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12F7" w14:textId="77777777" w:rsidR="00CD17D9" w:rsidRDefault="00000000">
      <w:pPr>
        <w:pStyle w:val="Nagwek1"/>
        <w:spacing w:before="33" w:line="341" w:lineRule="exact"/>
        <w:ind w:left="399"/>
      </w:pPr>
      <w:r>
        <w:rPr>
          <w:spacing w:val="-2"/>
        </w:rPr>
        <w:t>SPOTKANIE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INFORMACYJNE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DLA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ZADANIA:</w:t>
      </w:r>
    </w:p>
    <w:p w14:paraId="4B1E74D5" w14:textId="77777777" w:rsidR="00CD17D9" w:rsidRDefault="00000000">
      <w:pPr>
        <w:pStyle w:val="Nagwek2"/>
        <w:spacing w:line="292" w:lineRule="exact"/>
        <w:ind w:left="397" w:right="375"/>
        <w:jc w:val="center"/>
      </w:pPr>
      <w:r>
        <w:rPr>
          <w:spacing w:val="-2"/>
        </w:rPr>
        <w:t>„Budowa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obwodnicy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Tarnowa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(nowy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przebieg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w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ciągu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DK73),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proces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przygotowawczy”</w:t>
      </w:r>
    </w:p>
    <w:p w14:paraId="6A74E6D1" w14:textId="77777777" w:rsidR="00CD17D9" w:rsidRDefault="00CD17D9">
      <w:pPr>
        <w:pStyle w:val="Tekstpodstawowy"/>
        <w:spacing w:before="105"/>
        <w:rPr>
          <w:b/>
          <w:sz w:val="24"/>
        </w:rPr>
      </w:pPr>
    </w:p>
    <w:p w14:paraId="21C7DF28" w14:textId="77777777" w:rsidR="00CD17D9" w:rsidRDefault="00000000">
      <w:pPr>
        <w:tabs>
          <w:tab w:val="left" w:pos="6553"/>
        </w:tabs>
        <w:spacing w:before="1"/>
        <w:ind w:left="181"/>
        <w:rPr>
          <w:sz w:val="28"/>
        </w:rPr>
      </w:pPr>
      <w:r>
        <w:rPr>
          <w:spacing w:val="-2"/>
          <w:sz w:val="28"/>
        </w:rPr>
        <w:t>……..…………………………………………….</w:t>
      </w:r>
      <w:r>
        <w:rPr>
          <w:rFonts w:ascii="Times New Roman" w:hAnsi="Times New Roman"/>
          <w:sz w:val="28"/>
        </w:rPr>
        <w:tab/>
      </w:r>
      <w:r>
        <w:rPr>
          <w:spacing w:val="-2"/>
          <w:sz w:val="28"/>
        </w:rPr>
        <w:t>……..……………………………</w:t>
      </w:r>
    </w:p>
    <w:p w14:paraId="0BC8C558" w14:textId="77777777" w:rsidR="00CD17D9" w:rsidRDefault="00000000">
      <w:pPr>
        <w:pStyle w:val="Tekstpodstawowy"/>
        <w:tabs>
          <w:tab w:val="left" w:pos="6494"/>
        </w:tabs>
        <w:ind w:right="375"/>
        <w:jc w:val="center"/>
      </w:pPr>
      <w:r>
        <w:rPr>
          <w:spacing w:val="-2"/>
        </w:rPr>
        <w:t>(imię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nazwisko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osoby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składającej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uwagi)</w:t>
      </w:r>
      <w:r>
        <w:rPr>
          <w:rFonts w:ascii="Times New Roman" w:hAnsi="Times New Roman"/>
        </w:rPr>
        <w:tab/>
      </w:r>
      <w:r>
        <w:rPr>
          <w:spacing w:val="-2"/>
        </w:rPr>
        <w:t>(miejscowość,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data)</w:t>
      </w:r>
    </w:p>
    <w:p w14:paraId="30478335" w14:textId="77777777" w:rsidR="00CD17D9" w:rsidRDefault="00CD17D9">
      <w:pPr>
        <w:pStyle w:val="Tekstpodstawowy"/>
      </w:pPr>
    </w:p>
    <w:p w14:paraId="4281519C" w14:textId="77777777" w:rsidR="00CD17D9" w:rsidRDefault="00CD17D9">
      <w:pPr>
        <w:pStyle w:val="Tekstpodstawowy"/>
        <w:spacing w:before="19"/>
      </w:pPr>
    </w:p>
    <w:p w14:paraId="7624A0D7" w14:textId="77777777" w:rsidR="00CD17D9" w:rsidRDefault="00000000">
      <w:pPr>
        <w:ind w:left="135"/>
        <w:rPr>
          <w:sz w:val="28"/>
        </w:rPr>
      </w:pPr>
      <w:r>
        <w:rPr>
          <w:spacing w:val="-2"/>
          <w:sz w:val="28"/>
        </w:rPr>
        <w:t>……..…………………………………………….</w:t>
      </w:r>
    </w:p>
    <w:p w14:paraId="763B49C5" w14:textId="77777777" w:rsidR="00CD17D9" w:rsidRDefault="00000000">
      <w:pPr>
        <w:spacing w:before="267"/>
        <w:ind w:left="135"/>
        <w:rPr>
          <w:sz w:val="28"/>
        </w:rPr>
      </w:pPr>
      <w:r>
        <w:rPr>
          <w:spacing w:val="-2"/>
          <w:sz w:val="28"/>
        </w:rPr>
        <w:t>……..…………………………………………….</w:t>
      </w:r>
    </w:p>
    <w:p w14:paraId="5B89F989" w14:textId="77777777" w:rsidR="00CD17D9" w:rsidRDefault="00000000">
      <w:pPr>
        <w:pStyle w:val="Tekstpodstawowy"/>
        <w:spacing w:before="25"/>
        <w:ind w:left="1479"/>
      </w:pPr>
      <w:r>
        <w:rPr>
          <w:spacing w:val="-2"/>
        </w:rPr>
        <w:t>(adres)</w:t>
      </w:r>
    </w:p>
    <w:p w14:paraId="5736D70F" w14:textId="77777777" w:rsidR="00CD17D9" w:rsidRDefault="00CD17D9">
      <w:pPr>
        <w:pStyle w:val="Tekstpodstawowy"/>
        <w:spacing w:before="36"/>
      </w:pPr>
    </w:p>
    <w:p w14:paraId="6DE52F91" w14:textId="77777777" w:rsidR="00CD17D9" w:rsidRDefault="00000000">
      <w:pPr>
        <w:spacing w:before="1"/>
        <w:ind w:left="135"/>
        <w:rPr>
          <w:sz w:val="28"/>
        </w:rPr>
      </w:pPr>
      <w:r>
        <w:rPr>
          <w:spacing w:val="-2"/>
          <w:sz w:val="28"/>
        </w:rPr>
        <w:t>……..…………………………………………….</w:t>
      </w:r>
    </w:p>
    <w:p w14:paraId="0C5EB4B5" w14:textId="77777777" w:rsidR="00CD17D9" w:rsidRDefault="00000000">
      <w:pPr>
        <w:pStyle w:val="Tekstpodstawowy"/>
        <w:spacing w:before="27"/>
        <w:ind w:left="666"/>
      </w:pPr>
      <w:r>
        <w:rPr>
          <w:spacing w:val="-2"/>
        </w:rPr>
        <w:t>(nr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telefonu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kontaktowego/e-mail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spacing w:val="-5"/>
          <w:position w:val="5"/>
          <w:sz w:val="12"/>
        </w:rPr>
        <w:t>1</w:t>
      </w:r>
      <w:r>
        <w:rPr>
          <w:spacing w:val="-5"/>
        </w:rPr>
        <w:t>)</w:t>
      </w:r>
    </w:p>
    <w:p w14:paraId="28472DF1" w14:textId="77777777" w:rsidR="00CD17D9" w:rsidRDefault="00CD17D9">
      <w:pPr>
        <w:pStyle w:val="Tekstpodstawowy"/>
        <w:spacing w:before="166"/>
      </w:pPr>
    </w:p>
    <w:p w14:paraId="4DBA3424" w14:textId="77777777" w:rsidR="00CD17D9" w:rsidRDefault="00000000">
      <w:pPr>
        <w:ind w:left="135"/>
        <w:rPr>
          <w:sz w:val="28"/>
        </w:rPr>
      </w:pPr>
      <w:r>
        <w:rPr>
          <w:spacing w:val="-2"/>
          <w:sz w:val="28"/>
        </w:rPr>
        <w:t>……..…………………………………………….</w:t>
      </w:r>
    </w:p>
    <w:p w14:paraId="7B6F2EC1" w14:textId="77777777" w:rsidR="00CD17D9" w:rsidRDefault="00000000">
      <w:pPr>
        <w:pStyle w:val="Tekstpodstawowy"/>
        <w:spacing w:before="27"/>
        <w:ind w:left="380"/>
      </w:pPr>
      <w:r>
        <w:rPr>
          <w:spacing w:val="-2"/>
        </w:rPr>
        <w:t>(nr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działki/</w:t>
      </w:r>
      <w:proofErr w:type="spellStart"/>
      <w:r>
        <w:rPr>
          <w:spacing w:val="-2"/>
        </w:rPr>
        <w:t>ek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obrębu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których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dotyczy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uwaga)</w:t>
      </w:r>
    </w:p>
    <w:p w14:paraId="73618E9B" w14:textId="77777777" w:rsidR="00CD17D9" w:rsidRDefault="00CD17D9">
      <w:pPr>
        <w:pStyle w:val="Tekstpodstawowy"/>
      </w:pPr>
    </w:p>
    <w:p w14:paraId="00A8D11D" w14:textId="77777777" w:rsidR="00CD17D9" w:rsidRDefault="00CD17D9">
      <w:pPr>
        <w:pStyle w:val="Tekstpodstawowy"/>
        <w:spacing w:before="49"/>
      </w:pPr>
    </w:p>
    <w:p w14:paraId="676B024D" w14:textId="77777777" w:rsidR="00CD17D9" w:rsidRDefault="00000000">
      <w:pPr>
        <w:pStyle w:val="Nagwek1"/>
      </w:pPr>
      <w:r>
        <w:rPr>
          <w:spacing w:val="-2"/>
        </w:rPr>
        <w:t>ANKIETA</w:t>
      </w:r>
    </w:p>
    <w:p w14:paraId="0F4429BB" w14:textId="77777777" w:rsidR="00CD17D9" w:rsidRDefault="00000000">
      <w:pPr>
        <w:spacing w:before="189"/>
        <w:ind w:left="135"/>
        <w:rPr>
          <w:sz w:val="20"/>
        </w:rPr>
      </w:pPr>
      <w:r>
        <w:rPr>
          <w:b/>
          <w:spacing w:val="-2"/>
          <w:sz w:val="24"/>
        </w:rPr>
        <w:t>Preferowany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wariant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obwodnicy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0"/>
        </w:rPr>
        <w:t>(proszę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zaznaczyć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wybór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„X”)</w:t>
      </w:r>
    </w:p>
    <w:p w14:paraId="45019D23" w14:textId="77777777" w:rsidR="00CD17D9" w:rsidRDefault="00000000">
      <w:pPr>
        <w:tabs>
          <w:tab w:val="left" w:pos="2255"/>
          <w:tab w:val="left" w:pos="4874"/>
          <w:tab w:val="left" w:pos="7305"/>
        </w:tabs>
        <w:spacing w:before="184"/>
        <w:ind w:right="300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5BC5D8C3" wp14:editId="50198E46">
            <wp:extent cx="194945" cy="199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pacing w:val="-2"/>
          <w:sz w:val="20"/>
        </w:rPr>
        <w:t>WARIANT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noProof/>
        </w:rPr>
        <w:drawing>
          <wp:inline distT="0" distB="0" distL="0" distR="0" wp14:anchorId="7F7400AC" wp14:editId="204AC03F">
            <wp:extent cx="194945" cy="1993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pacing w:val="-2"/>
          <w:sz w:val="20"/>
        </w:rPr>
        <w:t>WARIANT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B</w:t>
      </w:r>
      <w:r>
        <w:rPr>
          <w:rFonts w:ascii="Times New Roman" w:hAnsi="Times New Roman"/>
          <w:sz w:val="20"/>
        </w:rPr>
        <w:tab/>
      </w:r>
      <w:r>
        <w:rPr>
          <w:noProof/>
        </w:rPr>
        <w:drawing>
          <wp:inline distT="0" distB="0" distL="0" distR="0" wp14:anchorId="6EBDEACE" wp14:editId="06E5CA57">
            <wp:extent cx="194945" cy="1993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pacing w:val="-2"/>
          <w:sz w:val="20"/>
        </w:rPr>
        <w:t>WARIANT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C</w:t>
      </w:r>
      <w:r>
        <w:rPr>
          <w:rFonts w:ascii="Times New Roman" w:hAnsi="Times New Roman"/>
          <w:sz w:val="20"/>
        </w:rPr>
        <w:tab/>
      </w:r>
      <w:r>
        <w:rPr>
          <w:noProof/>
        </w:rPr>
        <w:drawing>
          <wp:inline distT="0" distB="0" distL="0" distR="0" wp14:anchorId="3890157E" wp14:editId="0A954ADC">
            <wp:extent cx="193040" cy="1974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pacing w:val="-2"/>
          <w:sz w:val="20"/>
        </w:rPr>
        <w:t>WARIANT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z w:val="20"/>
        </w:rPr>
        <w:t>D</w:t>
      </w:r>
    </w:p>
    <w:p w14:paraId="69F61603" w14:textId="77777777" w:rsidR="00CD17D9" w:rsidRDefault="00000000">
      <w:pPr>
        <w:pStyle w:val="Nagwek2"/>
        <w:spacing w:before="49"/>
      </w:pPr>
      <w:r>
        <w:rPr>
          <w:spacing w:val="-2"/>
        </w:rPr>
        <w:t>Uwagi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lokalizacji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przebiegu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obwodnicy</w:t>
      </w:r>
    </w:p>
    <w:p w14:paraId="20B76A2D" w14:textId="77777777" w:rsidR="00CD17D9" w:rsidRDefault="00000000">
      <w:pPr>
        <w:pStyle w:val="Tekstpodstawowy"/>
        <w:spacing w:before="2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1C65835C" wp14:editId="7D6D250E">
                <wp:simplePos x="0" y="0"/>
                <wp:positionH relativeFrom="page">
                  <wp:posOffset>902335</wp:posOffset>
                </wp:positionH>
                <wp:positionV relativeFrom="paragraph">
                  <wp:posOffset>120650</wp:posOffset>
                </wp:positionV>
                <wp:extent cx="5755005" cy="3107690"/>
                <wp:effectExtent l="0" t="3175" r="0" b="3175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3107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12D99" w14:textId="77777777" w:rsidR="00231542" w:rsidRDefault="00231542" w:rsidP="00231542">
                            <w:pPr>
                              <w:pStyle w:val="Zawartoramki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Oświadczam, że wyrażam stanowczy sprzeciw przedstawionych wszystkich czterech wariantów nowego przebiegu obwodnicy Tarnowa w ciągu drogi krajowej DK73. Moim zdaniem obwodnica powinna zostać zaprojektowana jako połączenie autostrady A4 w rejonie Pilzna poprzez nieuzbrojone tereny Województwa Podkarpackiego.</w:t>
                            </w:r>
                          </w:p>
                          <w:p w14:paraId="5F33729C" w14:textId="43F2BE73" w:rsidR="00CD17D9" w:rsidRDefault="00CD17D9">
                            <w:pPr>
                              <w:pStyle w:val="Zawartoramki"/>
                              <w:ind w:left="105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5835C" id="Textbox 5" o:spid="_x0000_s1026" style="position:absolute;margin-left:71.05pt;margin-top:9.5pt;width:453.15pt;height:244.7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" o:allowincell="f" filled="f" strokeweight=".18mm">
                <v:stroke joinstyle="round"/>
                <v:textbox inset="0,0,0,0">
                  <w:txbxContent>
                    <w:p w14:paraId="52812D99" w14:textId="77777777" w:rsidR="00231542" w:rsidRDefault="00231542" w:rsidP="00231542">
                      <w:pPr>
                        <w:pStyle w:val="Zawartoramki"/>
                        <w:ind w:left="105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spacing w:val="-2"/>
                          <w:sz w:val="28"/>
                        </w:rPr>
                        <w:t>Oświadczam, że wyrażam stanowczy sprzeciw przedstawionych wszystkich czterech wariantów nowego przebiegu obwodnicy Tarnowa w ciągu drogi krajowej DK73. Moim zdaniem obwodnica powinna zostać zaprojektowana jako połączenie autostrady A4 w rejonie Pilzna poprzez nieuzbrojone tereny Województwa Podkarpackiego.</w:t>
                      </w:r>
                    </w:p>
                    <w:p w14:paraId="5F33729C" w14:textId="43F2BE73" w:rsidR="00CD17D9" w:rsidRDefault="00CD17D9">
                      <w:pPr>
                        <w:pStyle w:val="Zawartoramki"/>
                        <w:ind w:left="105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7710834" w14:textId="77777777" w:rsidR="00CD17D9" w:rsidRDefault="00CD17D9">
      <w:pPr>
        <w:pStyle w:val="Tekstpodstawowy"/>
        <w:spacing w:before="24"/>
        <w:rPr>
          <w:b/>
        </w:rPr>
      </w:pPr>
    </w:p>
    <w:p w14:paraId="06549427" w14:textId="77777777" w:rsidR="00CD17D9" w:rsidRDefault="00000000">
      <w:pPr>
        <w:pStyle w:val="Tekstpodstawowy"/>
        <w:ind w:left="135"/>
      </w:pPr>
      <w:r>
        <w:rPr>
          <w:b/>
          <w:position w:val="5"/>
          <w:sz w:val="12"/>
        </w:rPr>
        <w:t>1</w:t>
      </w:r>
      <w:r>
        <w:rPr>
          <w:rFonts w:ascii="Times New Roman" w:hAnsi="Times New Roman"/>
          <w:spacing w:val="3"/>
          <w:position w:val="5"/>
          <w:sz w:val="12"/>
        </w:rPr>
        <w:t xml:space="preserve"> </w:t>
      </w:r>
      <w:r>
        <w:t>dane</w:t>
      </w:r>
      <w:r>
        <w:rPr>
          <w:rFonts w:ascii="Times New Roman" w:hAnsi="Times New Roman"/>
          <w:spacing w:val="-9"/>
        </w:rPr>
        <w:t xml:space="preserve"> </w:t>
      </w:r>
      <w:r>
        <w:t>podawane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dobrowolnie</w:t>
      </w:r>
    </w:p>
    <w:p w14:paraId="75C446CD" w14:textId="77777777" w:rsidR="00CD17D9" w:rsidRDefault="00000000">
      <w:pPr>
        <w:pStyle w:val="Nagwek2"/>
        <w:spacing w:before="13"/>
      </w:pPr>
      <w:r>
        <w:rPr>
          <w:spacing w:val="-2"/>
        </w:rPr>
        <w:t>Ankiety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przesyłać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adres:</w:t>
      </w:r>
      <w:r>
        <w:rPr>
          <w:rFonts w:ascii="Times New Roman" w:hAnsi="Times New Roman"/>
          <w:b w:val="0"/>
          <w:spacing w:val="-5"/>
        </w:rPr>
        <w:t xml:space="preserve"> </w:t>
      </w:r>
      <w:hyperlink r:id="rId9">
        <w:r>
          <w:rPr>
            <w:color w:val="0562C1"/>
            <w:spacing w:val="-2"/>
            <w:u w:val="single" w:color="0562C1"/>
          </w:rPr>
          <w:t>kontakt@dk73-obwodnica-tarnowa.pl</w:t>
        </w:r>
      </w:hyperlink>
      <w:r>
        <w:rPr>
          <w:rFonts w:ascii="Times New Roman" w:hAnsi="Times New Roman"/>
          <w:b w:val="0"/>
          <w:color w:val="0562C1"/>
          <w:spacing w:val="-9"/>
        </w:rPr>
        <w:t xml:space="preserve"> </w:t>
      </w:r>
      <w:r>
        <w:rPr>
          <w:spacing w:val="-5"/>
        </w:rPr>
        <w:t>lub</w:t>
      </w:r>
    </w:p>
    <w:p w14:paraId="05DD0DE1" w14:textId="77777777" w:rsidR="00CD17D9" w:rsidRDefault="00000000">
      <w:pPr>
        <w:spacing w:before="24"/>
        <w:ind w:left="135"/>
        <w:rPr>
          <w:b/>
          <w:sz w:val="24"/>
        </w:rPr>
      </w:pPr>
      <w:proofErr w:type="spellStart"/>
      <w:r>
        <w:rPr>
          <w:b/>
          <w:spacing w:val="-2"/>
          <w:sz w:val="24"/>
        </w:rPr>
        <w:t>Multiconsult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Polska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ul.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Sowińskiego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11,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44-100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Gliwice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dopiskiem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„Obwodnica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DK73”</w:t>
      </w:r>
    </w:p>
    <w:p w14:paraId="0C6A1754" w14:textId="77777777" w:rsidR="00CD17D9" w:rsidRDefault="00000000">
      <w:pPr>
        <w:spacing w:before="261" w:line="252" w:lineRule="auto"/>
        <w:ind w:left="135"/>
        <w:sectPr w:rsidR="00CD17D9">
          <w:pgSz w:w="11906" w:h="16838"/>
          <w:pgMar w:top="960" w:right="1300" w:bottom="280" w:left="1280" w:header="0" w:footer="0" w:gutter="0"/>
          <w:cols w:space="708"/>
          <w:formProt w:val="0"/>
          <w:docGrid w:linePitch="100"/>
        </w:sectPr>
      </w:pPr>
      <w:r>
        <w:t>Ja</w:t>
      </w:r>
      <w:r>
        <w:rPr>
          <w:rFonts w:ascii="Times New Roman" w:hAnsi="Times New Roman"/>
        </w:rPr>
        <w:t xml:space="preserve"> </w:t>
      </w:r>
      <w:r>
        <w:t>niżej</w:t>
      </w:r>
      <w:r>
        <w:rPr>
          <w:rFonts w:ascii="Times New Roman" w:hAnsi="Times New Roman"/>
        </w:rPr>
        <w:t xml:space="preserve"> </w:t>
      </w:r>
      <w:r>
        <w:t>podpisana/podpisany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  <w:spacing w:val="-3"/>
        </w:rPr>
        <w:t xml:space="preserve"> </w:t>
      </w:r>
      <w:r>
        <w:t>podstawie</w:t>
      </w:r>
      <w:r>
        <w:rPr>
          <w:rFonts w:ascii="Times New Roman" w:hAnsi="Times New Roman"/>
        </w:rPr>
        <w:t xml:space="preserve"> </w:t>
      </w:r>
      <w:r>
        <w:t>art.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  <w:spacing w:val="-2"/>
        </w:rPr>
        <w:t xml:space="preserve"> </w:t>
      </w:r>
      <w:r>
        <w:t>ust.</w:t>
      </w:r>
      <w:r>
        <w:rPr>
          <w:rFonts w:ascii="Times New Roman" w:hAnsi="Times New Roman"/>
          <w:spacing w:val="-3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lit.</w:t>
      </w:r>
      <w:r>
        <w:rPr>
          <w:rFonts w:ascii="Times New Roman" w:hAnsi="Times New Roman"/>
        </w:rPr>
        <w:t xml:space="preserve"> </w:t>
      </w:r>
      <w:r>
        <w:t>a,</w:t>
      </w:r>
      <w:r>
        <w:rPr>
          <w:rFonts w:ascii="Times New Roman" w:hAnsi="Times New Roman"/>
          <w:spacing w:val="-2"/>
        </w:rPr>
        <w:t xml:space="preserve"> </w:t>
      </w:r>
      <w:r>
        <w:t>art.</w:t>
      </w:r>
      <w:r>
        <w:rPr>
          <w:rFonts w:ascii="Times New Roman" w:hAnsi="Times New Roman"/>
          <w:spacing w:val="-3"/>
        </w:rPr>
        <w:t xml:space="preserve"> </w:t>
      </w:r>
      <w:r>
        <w:t>9,</w:t>
      </w:r>
      <w:r>
        <w:rPr>
          <w:rFonts w:ascii="Times New Roman" w:hAnsi="Times New Roman"/>
        </w:rPr>
        <w:t xml:space="preserve"> </w:t>
      </w:r>
      <w:r>
        <w:t>ust.</w:t>
      </w:r>
      <w:r>
        <w:rPr>
          <w:rFonts w:ascii="Times New Roman" w:hAnsi="Times New Roman"/>
          <w:spacing w:val="-3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lit.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rozporządzenia</w:t>
      </w:r>
      <w:r>
        <w:rPr>
          <w:rFonts w:ascii="Times New Roman" w:hAnsi="Times New Roman"/>
        </w:rPr>
        <w:t xml:space="preserve"> </w:t>
      </w:r>
      <w:r>
        <w:t>Parlamentu</w:t>
      </w:r>
      <w:r>
        <w:rPr>
          <w:rFonts w:ascii="Times New Roman" w:hAnsi="Times New Roman"/>
          <w:spacing w:val="-11"/>
        </w:rPr>
        <w:t xml:space="preserve"> </w:t>
      </w:r>
      <w:r>
        <w:t>Europejskiego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13"/>
        </w:rPr>
        <w:t xml:space="preserve"> </w:t>
      </w:r>
      <w:r>
        <w:t>Rady</w:t>
      </w:r>
      <w:r>
        <w:rPr>
          <w:rFonts w:ascii="Times New Roman" w:hAnsi="Times New Roman"/>
          <w:spacing w:val="-10"/>
        </w:rPr>
        <w:t xml:space="preserve"> </w:t>
      </w:r>
      <w:r>
        <w:t>(UE)</w:t>
      </w:r>
      <w:r>
        <w:rPr>
          <w:rFonts w:ascii="Times New Roman" w:hAnsi="Times New Roman"/>
          <w:spacing w:val="-12"/>
        </w:rPr>
        <w:t xml:space="preserve"> </w:t>
      </w:r>
      <w:r>
        <w:t>2016/679</w:t>
      </w:r>
      <w:r>
        <w:rPr>
          <w:rFonts w:ascii="Times New Roman" w:hAnsi="Times New Roman"/>
          <w:spacing w:val="-10"/>
        </w:rPr>
        <w:t xml:space="preserve"> </w:t>
      </w:r>
      <w:r>
        <w:t>z</w:t>
      </w:r>
      <w:r>
        <w:rPr>
          <w:rFonts w:ascii="Times New Roman" w:hAnsi="Times New Roman"/>
          <w:spacing w:val="-11"/>
        </w:rPr>
        <w:t xml:space="preserve"> </w:t>
      </w:r>
      <w:r>
        <w:t>dnia</w:t>
      </w:r>
      <w:r>
        <w:rPr>
          <w:rFonts w:ascii="Times New Roman" w:hAnsi="Times New Roman"/>
          <w:spacing w:val="-13"/>
        </w:rPr>
        <w:t xml:space="preserve"> </w:t>
      </w:r>
      <w:r>
        <w:t>27</w:t>
      </w:r>
      <w:r>
        <w:rPr>
          <w:rFonts w:ascii="Times New Roman" w:hAnsi="Times New Roman"/>
          <w:spacing w:val="-12"/>
        </w:rPr>
        <w:t xml:space="preserve"> </w:t>
      </w:r>
      <w:r>
        <w:t>kwietnia</w:t>
      </w:r>
      <w:r>
        <w:rPr>
          <w:rFonts w:ascii="Times New Roman" w:hAnsi="Times New Roman"/>
          <w:spacing w:val="-11"/>
        </w:rPr>
        <w:t xml:space="preserve"> </w:t>
      </w:r>
      <w:r>
        <w:t>2016</w:t>
      </w:r>
      <w:r>
        <w:rPr>
          <w:rFonts w:ascii="Times New Roman" w:hAnsi="Times New Roman"/>
          <w:spacing w:val="-10"/>
        </w:rPr>
        <w:t xml:space="preserve"> </w:t>
      </w:r>
      <w:r>
        <w:t>r.</w:t>
      </w:r>
      <w:r>
        <w:rPr>
          <w:rFonts w:ascii="Times New Roman" w:hAnsi="Times New Roman"/>
          <w:spacing w:val="-13"/>
        </w:rPr>
        <w:t xml:space="preserve"> </w:t>
      </w:r>
      <w:r>
        <w:t>w</w:t>
      </w:r>
      <w:r>
        <w:rPr>
          <w:rFonts w:ascii="Times New Roman" w:hAnsi="Times New Roman"/>
          <w:spacing w:val="-10"/>
        </w:rPr>
        <w:t xml:space="preserve"> </w:t>
      </w:r>
      <w:r>
        <w:t>sprawie</w:t>
      </w:r>
      <w:r>
        <w:rPr>
          <w:rFonts w:ascii="Times New Roman" w:hAnsi="Times New Roman"/>
          <w:spacing w:val="-12"/>
        </w:rPr>
        <w:t xml:space="preserve"> </w:t>
      </w:r>
      <w:r>
        <w:t>ochrony</w:t>
      </w:r>
      <w:r>
        <w:rPr>
          <w:rFonts w:ascii="Times New Roman" w:hAnsi="Times New Roman"/>
          <w:spacing w:val="-12"/>
        </w:rPr>
        <w:t xml:space="preserve"> </w:t>
      </w:r>
      <w:r>
        <w:t>osób</w:t>
      </w:r>
    </w:p>
    <w:p w14:paraId="5D0DB9E5" w14:textId="77777777" w:rsidR="00CD17D9" w:rsidRDefault="00000000">
      <w:pPr>
        <w:spacing w:before="33" w:line="259" w:lineRule="auto"/>
        <w:ind w:left="135"/>
      </w:pPr>
      <w:r>
        <w:lastRenderedPageBreak/>
        <w:t>fizycznych</w:t>
      </w:r>
      <w:r>
        <w:rPr>
          <w:rFonts w:ascii="Times New Roman" w:hAnsi="Times New Roman"/>
          <w:spacing w:val="-14"/>
        </w:rPr>
        <w:t xml:space="preserve"> </w:t>
      </w:r>
      <w:r>
        <w:t>w</w:t>
      </w:r>
      <w:r>
        <w:rPr>
          <w:rFonts w:ascii="Times New Roman" w:hAnsi="Times New Roman"/>
          <w:spacing w:val="-13"/>
        </w:rPr>
        <w:t xml:space="preserve"> </w:t>
      </w:r>
      <w:r>
        <w:t>związku</w:t>
      </w:r>
      <w:r>
        <w:rPr>
          <w:rFonts w:ascii="Times New Roman" w:hAnsi="Times New Roman"/>
          <w:spacing w:val="-13"/>
        </w:rPr>
        <w:t xml:space="preserve"> </w:t>
      </w:r>
      <w:r>
        <w:t>z</w:t>
      </w:r>
      <w:r>
        <w:rPr>
          <w:rFonts w:ascii="Times New Roman" w:hAnsi="Times New Roman"/>
          <w:spacing w:val="-13"/>
        </w:rPr>
        <w:t xml:space="preserve"> </w:t>
      </w:r>
      <w:r>
        <w:t>przetwarzaniem</w:t>
      </w:r>
      <w:r>
        <w:rPr>
          <w:rFonts w:ascii="Times New Roman" w:hAnsi="Times New Roman"/>
          <w:spacing w:val="-14"/>
        </w:rPr>
        <w:t xml:space="preserve"> </w:t>
      </w:r>
      <w:r>
        <w:t>danych</w:t>
      </w:r>
      <w:r>
        <w:rPr>
          <w:rFonts w:ascii="Times New Roman" w:hAnsi="Times New Roman"/>
          <w:spacing w:val="-14"/>
        </w:rPr>
        <w:t xml:space="preserve"> </w:t>
      </w:r>
      <w:r>
        <w:t>osobowych</w:t>
      </w:r>
      <w:r>
        <w:rPr>
          <w:rFonts w:ascii="Times New Roman" w:hAnsi="Times New Roman"/>
          <w:spacing w:val="-13"/>
        </w:rPr>
        <w:t xml:space="preserve"> </w:t>
      </w:r>
      <w:r>
        <w:t>i</w:t>
      </w:r>
      <w:r>
        <w:rPr>
          <w:rFonts w:ascii="Times New Roman" w:hAnsi="Times New Roman"/>
          <w:spacing w:val="-12"/>
        </w:rPr>
        <w:t xml:space="preserve"> </w:t>
      </w:r>
      <w:r>
        <w:t>w</w:t>
      </w:r>
      <w:r>
        <w:rPr>
          <w:rFonts w:ascii="Times New Roman" w:hAnsi="Times New Roman"/>
          <w:spacing w:val="-11"/>
        </w:rPr>
        <w:t xml:space="preserve"> </w:t>
      </w:r>
      <w:r>
        <w:t>sprawie</w:t>
      </w:r>
      <w:r>
        <w:rPr>
          <w:rFonts w:ascii="Times New Roman" w:hAnsi="Times New Roman"/>
          <w:spacing w:val="-14"/>
        </w:rPr>
        <w:t xml:space="preserve"> </w:t>
      </w:r>
      <w:r>
        <w:t>swobodnego</w:t>
      </w:r>
      <w:r>
        <w:rPr>
          <w:rFonts w:ascii="Times New Roman" w:hAnsi="Times New Roman"/>
          <w:spacing w:val="-11"/>
        </w:rPr>
        <w:t xml:space="preserve"> </w:t>
      </w:r>
      <w:r>
        <w:t>przepływu</w:t>
      </w:r>
      <w:r>
        <w:rPr>
          <w:rFonts w:ascii="Times New Roman" w:hAnsi="Times New Roman"/>
          <w:spacing w:val="-13"/>
        </w:rPr>
        <w:t xml:space="preserve"> </w:t>
      </w:r>
      <w:r>
        <w:t>takich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uchylenia</w:t>
      </w:r>
      <w:r>
        <w:rPr>
          <w:rFonts w:ascii="Times New Roman" w:hAnsi="Times New Roman"/>
        </w:rPr>
        <w:t xml:space="preserve"> </w:t>
      </w:r>
      <w:r>
        <w:t>dyrektywy</w:t>
      </w:r>
      <w:r>
        <w:rPr>
          <w:rFonts w:ascii="Times New Roman" w:hAnsi="Times New Roman"/>
        </w:rPr>
        <w:t xml:space="preserve"> </w:t>
      </w:r>
      <w:r>
        <w:t>95/46/WE</w:t>
      </w:r>
      <w:r>
        <w:rPr>
          <w:rFonts w:ascii="Times New Roman" w:hAnsi="Times New Roman"/>
        </w:rPr>
        <w:t xml:space="preserve"> </w:t>
      </w:r>
      <w:r>
        <w:t>(ogólne</w:t>
      </w:r>
      <w:r>
        <w:rPr>
          <w:rFonts w:ascii="Times New Roman" w:hAnsi="Times New Roman"/>
        </w:rPr>
        <w:t xml:space="preserve"> </w:t>
      </w:r>
      <w:r>
        <w:t>rozporządzenie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ochronie</w:t>
      </w:r>
      <w:r>
        <w:rPr>
          <w:rFonts w:ascii="Times New Roman" w:hAnsi="Times New Roman"/>
        </w:rPr>
        <w:t xml:space="preserve"> </w:t>
      </w:r>
      <w:r>
        <w:t>danych),</w:t>
      </w:r>
      <w:r>
        <w:rPr>
          <w:rFonts w:ascii="Times New Roman" w:hAnsi="Times New Roman"/>
        </w:rPr>
        <w:t xml:space="preserve"> </w:t>
      </w:r>
      <w:r>
        <w:t>zwanego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RODO:</w:t>
      </w:r>
    </w:p>
    <w:p w14:paraId="72A171DC" w14:textId="77777777" w:rsidR="00CD17D9" w:rsidRDefault="00000000">
      <w:pPr>
        <w:spacing w:line="259" w:lineRule="auto"/>
        <w:ind w:left="136" w:right="106"/>
        <w:jc w:val="both"/>
      </w:pPr>
      <w:r>
        <w:rPr>
          <w:b/>
        </w:rPr>
        <w:t>Wyrażam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zgodę</w:t>
      </w:r>
      <w:r>
        <w:rPr>
          <w:rFonts w:ascii="Times New Roman" w:hAnsi="Times New Roman"/>
          <w:spacing w:val="-3"/>
        </w:rPr>
        <w:t xml:space="preserve"> </w:t>
      </w:r>
      <w:r>
        <w:t>na</w:t>
      </w:r>
      <w:r>
        <w:rPr>
          <w:rFonts w:ascii="Times New Roman" w:hAnsi="Times New Roman"/>
          <w:spacing w:val="-3"/>
        </w:rPr>
        <w:t xml:space="preserve"> </w:t>
      </w:r>
      <w:r>
        <w:t>przetwarzanie</w:t>
      </w:r>
      <w:r>
        <w:rPr>
          <w:rFonts w:ascii="Times New Roman" w:hAnsi="Times New Roman"/>
          <w:spacing w:val="-3"/>
        </w:rPr>
        <w:t xml:space="preserve"> </w:t>
      </w:r>
      <w:r>
        <w:t>moich</w:t>
      </w:r>
      <w:r>
        <w:rPr>
          <w:rFonts w:ascii="Times New Roman" w:hAnsi="Times New Roman"/>
          <w:spacing w:val="-3"/>
        </w:rPr>
        <w:t xml:space="preserve"> </w:t>
      </w:r>
      <w:r>
        <w:t>danych</w:t>
      </w:r>
      <w:r>
        <w:rPr>
          <w:rFonts w:ascii="Times New Roman" w:hAnsi="Times New Roman"/>
          <w:spacing w:val="-6"/>
        </w:rPr>
        <w:t xml:space="preserve"> </w:t>
      </w:r>
      <w:r>
        <w:t>osobowych:</w:t>
      </w:r>
      <w:r>
        <w:rPr>
          <w:rFonts w:ascii="Times New Roman" w:hAnsi="Times New Roman"/>
          <w:spacing w:val="-3"/>
        </w:rPr>
        <w:t xml:space="preserve"> </w:t>
      </w:r>
      <w:r>
        <w:t>imię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nazwisko,</w:t>
      </w:r>
      <w:r>
        <w:rPr>
          <w:rFonts w:ascii="Times New Roman" w:hAnsi="Times New Roman"/>
          <w:spacing w:val="-3"/>
        </w:rPr>
        <w:t xml:space="preserve"> </w:t>
      </w:r>
      <w:r>
        <w:t>oznaczenie</w:t>
      </w:r>
      <w:r>
        <w:rPr>
          <w:rFonts w:ascii="Times New Roman" w:hAnsi="Times New Roman"/>
          <w:spacing w:val="-3"/>
        </w:rPr>
        <w:t xml:space="preserve"> </w:t>
      </w:r>
      <w:r>
        <w:t>działki</w:t>
      </w:r>
      <w:r>
        <w:rPr>
          <w:rFonts w:ascii="Times New Roman" w:hAnsi="Times New Roman"/>
          <w:spacing w:val="-3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zgłoszone</w:t>
      </w:r>
      <w:r>
        <w:rPr>
          <w:rFonts w:ascii="Times New Roman" w:hAnsi="Times New Roman"/>
        </w:rPr>
        <w:t xml:space="preserve"> </w:t>
      </w:r>
      <w:r>
        <w:t>przeze</w:t>
      </w:r>
      <w:r>
        <w:rPr>
          <w:rFonts w:ascii="Times New Roman" w:hAnsi="Times New Roman"/>
        </w:rPr>
        <w:t xml:space="preserve"> </w:t>
      </w:r>
      <w:r>
        <w:t>mnie</w:t>
      </w:r>
      <w:r>
        <w:rPr>
          <w:rFonts w:ascii="Times New Roman" w:hAnsi="Times New Roman"/>
        </w:rPr>
        <w:t xml:space="preserve"> </w:t>
      </w:r>
      <w:r>
        <w:t>uwagi</w:t>
      </w:r>
      <w:r>
        <w:rPr>
          <w:rFonts w:ascii="Times New Roman" w:hAnsi="Times New Roman"/>
        </w:rPr>
        <w:t xml:space="preserve"> </w:t>
      </w:r>
      <w:r>
        <w:t>dotyczące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obwodnicy</w:t>
      </w:r>
      <w:r>
        <w:rPr>
          <w:rFonts w:ascii="Times New Roman" w:hAnsi="Times New Roman"/>
        </w:rPr>
        <w:t xml:space="preserve"> </w:t>
      </w:r>
      <w:r>
        <w:t>Tarnowa</w:t>
      </w:r>
      <w:r>
        <w:rPr>
          <w:rFonts w:ascii="Times New Roman" w:hAnsi="Times New Roman"/>
        </w:rPr>
        <w:t xml:space="preserve"> </w:t>
      </w:r>
      <w:r>
        <w:t>(nowy</w:t>
      </w:r>
      <w:r>
        <w:rPr>
          <w:rFonts w:ascii="Times New Roman" w:hAnsi="Times New Roman"/>
        </w:rPr>
        <w:t xml:space="preserve"> </w:t>
      </w:r>
      <w:r>
        <w:t>przebieg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ciągu</w:t>
      </w:r>
      <w:r>
        <w:rPr>
          <w:rFonts w:ascii="Times New Roman" w:hAnsi="Times New Roman"/>
        </w:rPr>
        <w:t xml:space="preserve"> </w:t>
      </w:r>
      <w:r>
        <w:t>DK73)</w:t>
      </w:r>
      <w:r>
        <w:rPr>
          <w:rFonts w:ascii="Times New Roman" w:hAnsi="Times New Roman"/>
        </w:rPr>
        <w:t xml:space="preserve"> </w:t>
      </w:r>
      <w:r>
        <w:t>polegającej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publikacji</w:t>
      </w:r>
      <w:r>
        <w:rPr>
          <w:rFonts w:ascii="Times New Roman" w:hAnsi="Times New Roman"/>
        </w:rPr>
        <w:t xml:space="preserve"> </w:t>
      </w:r>
      <w:r>
        <w:t>ww.</w:t>
      </w:r>
      <w:r>
        <w:rPr>
          <w:rFonts w:ascii="Times New Roman" w:hAnsi="Times New Roman"/>
        </w:rPr>
        <w:t xml:space="preserve"> </w:t>
      </w:r>
      <w:r>
        <w:t>danych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stronie</w:t>
      </w:r>
      <w:r>
        <w:rPr>
          <w:rFonts w:ascii="Times New Roman" w:hAnsi="Times New Roman"/>
        </w:rPr>
        <w:t xml:space="preserve"> </w:t>
      </w:r>
      <w:r>
        <w:t>internetowej</w:t>
      </w:r>
      <w:r>
        <w:rPr>
          <w:rFonts w:ascii="Times New Roman" w:hAnsi="Times New Roman"/>
        </w:rPr>
        <w:t xml:space="preserve"> </w:t>
      </w:r>
      <w:r>
        <w:t>projektu</w:t>
      </w:r>
    </w:p>
    <w:p w14:paraId="369A05CD" w14:textId="77777777" w:rsidR="00CD17D9" w:rsidRDefault="00000000">
      <w:pPr>
        <w:spacing w:line="259" w:lineRule="auto"/>
        <w:ind w:left="135" w:right="108"/>
        <w:jc w:val="both"/>
      </w:pPr>
      <w:hyperlink r:id="rId10">
        <w:r>
          <w:rPr>
            <w:u w:val="single"/>
          </w:rPr>
          <w:t>http://dk73-obwodnica-tarnowa.pl</w:t>
        </w:r>
      </w:hyperlink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zakresie:</w:t>
      </w:r>
      <w:r>
        <w:rPr>
          <w:rFonts w:ascii="Times New Roman" w:hAnsi="Times New Roman"/>
        </w:rPr>
        <w:t xml:space="preserve"> </w:t>
      </w:r>
      <w:r>
        <w:t>imię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nazwisko,</w:t>
      </w:r>
      <w:r>
        <w:rPr>
          <w:rFonts w:ascii="Times New Roman" w:hAnsi="Times New Roman"/>
        </w:rPr>
        <w:t xml:space="preserve"> </w:t>
      </w:r>
      <w:r>
        <w:t>oznaczenie</w:t>
      </w:r>
      <w:r>
        <w:rPr>
          <w:rFonts w:ascii="Times New Roman" w:hAnsi="Times New Roman"/>
        </w:rPr>
        <w:t xml:space="preserve"> </w:t>
      </w:r>
      <w:r>
        <w:t>działki</w:t>
      </w:r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zgłoszone</w:t>
      </w:r>
      <w:r>
        <w:rPr>
          <w:rFonts w:ascii="Times New Roman" w:hAnsi="Times New Roman"/>
        </w:rPr>
        <w:t xml:space="preserve"> </w:t>
      </w:r>
      <w:r>
        <w:t>przeze</w:t>
      </w:r>
      <w:r>
        <w:rPr>
          <w:rFonts w:ascii="Times New Roman" w:hAnsi="Times New Roman"/>
        </w:rPr>
        <w:t xml:space="preserve"> </w:t>
      </w:r>
      <w:r>
        <w:t>mnie</w:t>
      </w:r>
      <w:r>
        <w:rPr>
          <w:rFonts w:ascii="Times New Roman" w:hAnsi="Times New Roman"/>
        </w:rPr>
        <w:t xml:space="preserve"> </w:t>
      </w:r>
      <w:r>
        <w:t>uwagi</w:t>
      </w:r>
      <w:r>
        <w:rPr>
          <w:rFonts w:ascii="Times New Roman" w:hAnsi="Times New Roman"/>
        </w:rPr>
        <w:t xml:space="preserve"> </w:t>
      </w:r>
      <w:r>
        <w:t>dotyczące</w:t>
      </w:r>
      <w:r>
        <w:rPr>
          <w:rFonts w:ascii="Times New Roman" w:hAnsi="Times New Roman"/>
        </w:rPr>
        <w:t xml:space="preserve"> </w:t>
      </w:r>
      <w:r>
        <w:t>budowy</w:t>
      </w:r>
      <w:r>
        <w:rPr>
          <w:rFonts w:ascii="Times New Roman" w:hAnsi="Times New Roman"/>
        </w:rPr>
        <w:t xml:space="preserve"> </w:t>
      </w:r>
      <w:r>
        <w:t>obwodnicy</w:t>
      </w:r>
      <w:r>
        <w:rPr>
          <w:rFonts w:ascii="Times New Roman" w:hAnsi="Times New Roman"/>
        </w:rPr>
        <w:t xml:space="preserve"> </w:t>
      </w:r>
      <w:r>
        <w:t>Tarnowa</w:t>
      </w:r>
      <w:r>
        <w:rPr>
          <w:rFonts w:ascii="Times New Roman" w:hAnsi="Times New Roman"/>
        </w:rPr>
        <w:t xml:space="preserve"> </w:t>
      </w:r>
      <w:r>
        <w:t>(nowy</w:t>
      </w:r>
      <w:r>
        <w:rPr>
          <w:rFonts w:ascii="Times New Roman" w:hAnsi="Times New Roman"/>
        </w:rPr>
        <w:t xml:space="preserve"> </w:t>
      </w:r>
      <w:r>
        <w:t>przebieg</w:t>
      </w:r>
      <w:r>
        <w:rPr>
          <w:rFonts w:ascii="Times New Roman" w:hAnsi="Times New Roman"/>
          <w:spacing w:val="-1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ciągu</w:t>
      </w:r>
      <w:r>
        <w:rPr>
          <w:rFonts w:ascii="Times New Roman" w:hAnsi="Times New Roman"/>
        </w:rPr>
        <w:t xml:space="preserve"> </w:t>
      </w:r>
      <w:r>
        <w:t>DK73).</w:t>
      </w:r>
    </w:p>
    <w:p w14:paraId="4DDD4D22" w14:textId="77777777" w:rsidR="00CD17D9" w:rsidRDefault="00CD17D9">
      <w:pPr>
        <w:pStyle w:val="Tekstpodstawowy"/>
        <w:spacing w:before="22"/>
        <w:rPr>
          <w:sz w:val="22"/>
        </w:rPr>
      </w:pPr>
    </w:p>
    <w:p w14:paraId="3DE4EC04" w14:textId="77777777" w:rsidR="00CD17D9" w:rsidRDefault="00000000">
      <w:pPr>
        <w:ind w:left="6359"/>
        <w:rPr>
          <w:sz w:val="28"/>
        </w:rPr>
      </w:pPr>
      <w:r>
        <w:rPr>
          <w:spacing w:val="-2"/>
          <w:sz w:val="28"/>
        </w:rPr>
        <w:t>………..……………………………</w:t>
      </w:r>
    </w:p>
    <w:p w14:paraId="123F270E" w14:textId="77777777" w:rsidR="00CD17D9" w:rsidRDefault="00000000">
      <w:pPr>
        <w:pStyle w:val="Tekstpodstawowy"/>
        <w:spacing w:before="25"/>
        <w:ind w:left="6368"/>
      </w:pPr>
      <w:r>
        <w:t>(data</w:t>
      </w:r>
      <w:r>
        <w:rPr>
          <w:rFonts w:ascii="Times New Roman" w:hAnsi="Times New Roman"/>
          <w:spacing w:val="-12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podpis</w:t>
      </w:r>
      <w:r>
        <w:rPr>
          <w:rFonts w:ascii="Times New Roman" w:hAnsi="Times New Roman"/>
          <w:spacing w:val="-11"/>
        </w:rPr>
        <w:t xml:space="preserve"> </w:t>
      </w:r>
      <w:r>
        <w:t>osoby</w:t>
      </w:r>
      <w:r>
        <w:rPr>
          <w:rFonts w:ascii="Times New Roman" w:hAnsi="Times New Roman"/>
          <w:spacing w:val="-11"/>
        </w:rPr>
        <w:t xml:space="preserve"> </w:t>
      </w:r>
      <w:r>
        <w:t>składającej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uwagi)</w:t>
      </w:r>
    </w:p>
    <w:p w14:paraId="1BC9F025" w14:textId="77777777" w:rsidR="00CD17D9" w:rsidRDefault="00CD17D9">
      <w:pPr>
        <w:pStyle w:val="Tekstpodstawowy"/>
        <w:spacing w:before="156"/>
      </w:pPr>
    </w:p>
    <w:p w14:paraId="2D0E8DCA" w14:textId="77777777" w:rsidR="00CD17D9" w:rsidRDefault="00000000">
      <w:pPr>
        <w:pStyle w:val="Nagwek3"/>
      </w:pPr>
      <w:r>
        <w:rPr>
          <w:spacing w:val="-2"/>
          <w:u w:val="single"/>
        </w:rPr>
        <w:t>Działając</w:t>
      </w:r>
      <w:r>
        <w:rPr>
          <w:rFonts w:ascii="Times New Roman" w:hAnsi="Times New Roman"/>
          <w:b w:val="0"/>
          <w:spacing w:val="-4"/>
          <w:u w:val="single"/>
        </w:rPr>
        <w:t xml:space="preserve"> </w:t>
      </w:r>
      <w:r>
        <w:rPr>
          <w:spacing w:val="-2"/>
          <w:u w:val="single"/>
        </w:rPr>
        <w:t>w</w:t>
      </w:r>
      <w:r>
        <w:rPr>
          <w:rFonts w:ascii="Times New Roman" w:hAnsi="Times New Roman"/>
          <w:b w:val="0"/>
          <w:spacing w:val="-2"/>
          <w:u w:val="single"/>
        </w:rPr>
        <w:t xml:space="preserve"> </w:t>
      </w:r>
      <w:r>
        <w:rPr>
          <w:spacing w:val="-2"/>
          <w:u w:val="single"/>
        </w:rPr>
        <w:t>imieniu</w:t>
      </w:r>
      <w:r>
        <w:rPr>
          <w:rFonts w:ascii="Times New Roman" w:hAnsi="Times New Roman"/>
          <w:b w:val="0"/>
          <w:spacing w:val="-2"/>
          <w:u w:val="single"/>
        </w:rPr>
        <w:t xml:space="preserve"> </w:t>
      </w:r>
      <w:r>
        <w:rPr>
          <w:spacing w:val="-2"/>
          <w:u w:val="single"/>
        </w:rPr>
        <w:t>Generalnego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spacing w:val="-2"/>
          <w:u w:val="single"/>
        </w:rPr>
        <w:t>Dyrektora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spacing w:val="-2"/>
          <w:u w:val="single"/>
        </w:rPr>
        <w:t>Dróg</w:t>
      </w:r>
      <w:r>
        <w:rPr>
          <w:rFonts w:ascii="Times New Roman" w:hAnsi="Times New Roman"/>
          <w:b w:val="0"/>
          <w:spacing w:val="-1"/>
          <w:u w:val="single"/>
        </w:rPr>
        <w:t xml:space="preserve"> </w:t>
      </w:r>
      <w:r>
        <w:rPr>
          <w:spacing w:val="-2"/>
          <w:u w:val="single"/>
        </w:rPr>
        <w:t>Krajowych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spacing w:val="-2"/>
          <w:u w:val="single"/>
        </w:rPr>
        <w:t>i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spacing w:val="-2"/>
          <w:u w:val="single"/>
        </w:rPr>
        <w:t>Autostrad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spacing w:val="-2"/>
          <w:u w:val="single"/>
        </w:rPr>
        <w:t>informuję,</w:t>
      </w:r>
      <w:r>
        <w:rPr>
          <w:rFonts w:ascii="Times New Roman" w:hAnsi="Times New Roman"/>
          <w:b w:val="0"/>
          <w:spacing w:val="-2"/>
          <w:u w:val="single"/>
        </w:rPr>
        <w:t xml:space="preserve"> </w:t>
      </w:r>
      <w:r>
        <w:rPr>
          <w:spacing w:val="-5"/>
          <w:u w:val="single"/>
        </w:rPr>
        <w:t>że:</w:t>
      </w:r>
    </w:p>
    <w:p w14:paraId="226249C3" w14:textId="77777777" w:rsidR="00CD17D9" w:rsidRDefault="00000000">
      <w:pPr>
        <w:pStyle w:val="Akapitzlist"/>
        <w:numPr>
          <w:ilvl w:val="0"/>
          <w:numId w:val="1"/>
        </w:numPr>
        <w:tabs>
          <w:tab w:val="left" w:pos="310"/>
        </w:tabs>
        <w:spacing w:before="138" w:line="252" w:lineRule="auto"/>
        <w:ind w:left="135" w:right="650" w:firstLine="0"/>
        <w:rPr>
          <w:sz w:val="18"/>
        </w:rPr>
      </w:pPr>
      <w:r>
        <w:rPr>
          <w:sz w:val="18"/>
        </w:rPr>
        <w:t>Administratorem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Pani/Pana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osobowych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jest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Generalny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Dyrektor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Dróg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Krajowych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Autostrad,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ul.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Wronia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53,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00-874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Warszawa;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tel.: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(22)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375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8888;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hAnsi="Times New Roman"/>
          <w:sz w:val="18"/>
        </w:rPr>
        <w:t xml:space="preserve"> </w:t>
      </w:r>
      <w:hyperlink r:id="rId11">
        <w:r>
          <w:rPr>
            <w:sz w:val="18"/>
          </w:rPr>
          <w:t>kancelaria@gddkia.gov.pl</w:t>
        </w:r>
      </w:hyperlink>
    </w:p>
    <w:p w14:paraId="2FB48D57" w14:textId="77777777" w:rsidR="00CD17D9" w:rsidRDefault="00000000">
      <w:pPr>
        <w:pStyle w:val="Akapitzlist"/>
        <w:numPr>
          <w:ilvl w:val="0"/>
          <w:numId w:val="1"/>
        </w:numPr>
        <w:tabs>
          <w:tab w:val="left" w:pos="310"/>
        </w:tabs>
        <w:spacing w:before="122" w:line="259" w:lineRule="auto"/>
        <w:ind w:left="135" w:right="242" w:firstLine="0"/>
        <w:rPr>
          <w:sz w:val="18"/>
        </w:rPr>
      </w:pPr>
      <w:r>
        <w:rPr>
          <w:sz w:val="18"/>
        </w:rPr>
        <w:t>W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sprawach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związanych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przetwarzaniem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osobowych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można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kontaktować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Inspektorem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Ochrony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pośrednictwem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adresu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e-mail:</w:t>
      </w:r>
      <w:r>
        <w:rPr>
          <w:rFonts w:ascii="Times New Roman" w:hAnsi="Times New Roman"/>
          <w:sz w:val="18"/>
        </w:rPr>
        <w:t xml:space="preserve"> </w:t>
      </w:r>
      <w:hyperlink r:id="rId12">
        <w:r>
          <w:rPr>
            <w:sz w:val="18"/>
          </w:rPr>
          <w:t>iod@gddkia.gov.pl.</w:t>
        </w:r>
      </w:hyperlink>
    </w:p>
    <w:p w14:paraId="3C9F11BB" w14:textId="77777777" w:rsidR="00CD17D9" w:rsidRDefault="00000000">
      <w:pPr>
        <w:pStyle w:val="Akapitzlist"/>
        <w:numPr>
          <w:ilvl w:val="0"/>
          <w:numId w:val="1"/>
        </w:numPr>
        <w:tabs>
          <w:tab w:val="left" w:pos="310"/>
        </w:tabs>
        <w:spacing w:line="259" w:lineRule="auto"/>
        <w:ind w:left="135" w:right="478" w:firstLine="0"/>
        <w:rPr>
          <w:sz w:val="18"/>
        </w:rPr>
      </w:pPr>
      <w:r>
        <w:rPr>
          <w:sz w:val="18"/>
        </w:rPr>
        <w:t>Administrator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przetwarza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przekazane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podczas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spotkań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informacyjnych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uwagi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sporządzenia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protokołu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spotkań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dotyczących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inwestycji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„Budowa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obwodnicy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Tarnowa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(nowy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przebieg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ciągu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DK73),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proces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przygotowawczy”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umieszczenia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uwag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stronie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internetowej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projektu.</w:t>
      </w:r>
    </w:p>
    <w:p w14:paraId="3D780594" w14:textId="77777777" w:rsidR="00CD17D9" w:rsidRDefault="00000000">
      <w:pPr>
        <w:pStyle w:val="Akapitzlist"/>
        <w:numPr>
          <w:ilvl w:val="0"/>
          <w:numId w:val="1"/>
        </w:numPr>
        <w:tabs>
          <w:tab w:val="left" w:pos="330"/>
        </w:tabs>
        <w:spacing w:before="118" w:line="259" w:lineRule="auto"/>
        <w:ind w:left="135" w:right="110" w:firstLine="0"/>
        <w:jc w:val="both"/>
        <w:rPr>
          <w:sz w:val="18"/>
        </w:rPr>
      </w:pPr>
      <w:r>
        <w:rPr>
          <w:sz w:val="18"/>
        </w:rPr>
        <w:t>Administrator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przetwarza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realizacji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obowiązku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prawnego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nałożonego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Administratora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RODO)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podstawie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pkt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ustawy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drogach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publicznych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podstawie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zgody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RODO).</w:t>
      </w:r>
    </w:p>
    <w:p w14:paraId="407AE604" w14:textId="77777777" w:rsidR="00CD17D9" w:rsidRDefault="00000000">
      <w:pPr>
        <w:pStyle w:val="Akapitzlist"/>
        <w:numPr>
          <w:ilvl w:val="0"/>
          <w:numId w:val="1"/>
        </w:numPr>
        <w:tabs>
          <w:tab w:val="left" w:pos="335"/>
        </w:tabs>
        <w:spacing w:line="252" w:lineRule="auto"/>
        <w:ind w:left="135" w:right="110" w:firstLine="0"/>
        <w:jc w:val="both"/>
        <w:rPr>
          <w:sz w:val="18"/>
        </w:rPr>
      </w:pP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być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przetwarzane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Administratora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także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celu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ustalenia,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dochodzenia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lub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obrony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roszczeń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podstawie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uzasadnionego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interesu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administratora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(art.6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RODO).</w:t>
      </w:r>
    </w:p>
    <w:p w14:paraId="45D70CD5" w14:textId="77777777" w:rsidR="00CD17D9" w:rsidRDefault="00000000">
      <w:pPr>
        <w:pStyle w:val="Akapitzlist"/>
        <w:numPr>
          <w:ilvl w:val="0"/>
          <w:numId w:val="1"/>
        </w:numPr>
        <w:tabs>
          <w:tab w:val="left" w:pos="136"/>
          <w:tab w:val="left" w:pos="304"/>
        </w:tabs>
        <w:spacing w:before="123" w:line="259" w:lineRule="auto"/>
        <w:ind w:right="111" w:hanging="1"/>
        <w:jc w:val="both"/>
        <w:rPr>
          <w:sz w:val="18"/>
        </w:rPr>
      </w:pPr>
      <w:r>
        <w:rPr>
          <w:spacing w:val="-2"/>
          <w:sz w:val="18"/>
        </w:rPr>
        <w:t>Przetwarzanie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Państwa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osobowych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jest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konieczne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prawidłowej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rzetelnej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realizacji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zadania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GDDKiA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polegającego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budowie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dróg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publicznych.</w:t>
      </w:r>
    </w:p>
    <w:p w14:paraId="66141800" w14:textId="77777777" w:rsidR="00CD17D9" w:rsidRDefault="00000000">
      <w:pPr>
        <w:pStyle w:val="Nagwek3"/>
        <w:numPr>
          <w:ilvl w:val="0"/>
          <w:numId w:val="1"/>
        </w:numPr>
        <w:tabs>
          <w:tab w:val="left" w:pos="310"/>
        </w:tabs>
        <w:spacing w:before="120" w:line="259" w:lineRule="auto"/>
        <w:ind w:right="112" w:firstLine="0"/>
      </w:pPr>
      <w:r>
        <w:rPr>
          <w:spacing w:val="-2"/>
        </w:rPr>
        <w:t>Wyrażenie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zgody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publikację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Państwa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ww.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danych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stronie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internetowej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inwestycji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jest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dobrowolne.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Brak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wyrażenia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zgody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publikację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spowoduje,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że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treść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uwagi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oraz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stanowisko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GDDKiA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nie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zostaną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zamieszczone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stronie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internetowej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inwestycji.</w:t>
      </w:r>
    </w:p>
    <w:p w14:paraId="2BE9A2ED" w14:textId="77777777" w:rsidR="00CD17D9" w:rsidRDefault="00000000">
      <w:pPr>
        <w:pStyle w:val="Akapitzlist"/>
        <w:numPr>
          <w:ilvl w:val="0"/>
          <w:numId w:val="1"/>
        </w:numPr>
        <w:tabs>
          <w:tab w:val="left" w:pos="136"/>
          <w:tab w:val="left" w:pos="326"/>
        </w:tabs>
        <w:spacing w:before="119" w:line="259" w:lineRule="auto"/>
        <w:ind w:right="112" w:hanging="1"/>
        <w:jc w:val="both"/>
        <w:rPr>
          <w:sz w:val="18"/>
        </w:rPr>
      </w:pPr>
      <w:r>
        <w:rPr>
          <w:sz w:val="18"/>
        </w:rPr>
        <w:t>Państwa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będą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przechowywane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budowy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drogi,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następnie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okres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oddania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drogi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użytkowania.</w:t>
      </w:r>
    </w:p>
    <w:p w14:paraId="3D1C194B" w14:textId="77777777" w:rsidR="00CD17D9" w:rsidRDefault="00000000">
      <w:pPr>
        <w:pStyle w:val="Akapitzlist"/>
        <w:numPr>
          <w:ilvl w:val="0"/>
          <w:numId w:val="1"/>
        </w:numPr>
        <w:tabs>
          <w:tab w:val="left" w:pos="136"/>
          <w:tab w:val="left" w:pos="307"/>
        </w:tabs>
        <w:spacing w:before="120" w:line="259" w:lineRule="auto"/>
        <w:ind w:right="111" w:hanging="1"/>
        <w:jc w:val="both"/>
        <w:rPr>
          <w:sz w:val="18"/>
        </w:rPr>
      </w:pPr>
      <w:r>
        <w:rPr>
          <w:spacing w:val="-2"/>
          <w:sz w:val="18"/>
        </w:rPr>
        <w:t>Państwa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osobowe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powierzane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lub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udostępniane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podmiotom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świadczącym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rzecz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Administratora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usługi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związane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obsługą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rozwojem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systemów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Wykonawcom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przegotowującym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zlecenie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GDDKiA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projekt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drogi.</w:t>
      </w:r>
    </w:p>
    <w:p w14:paraId="7A0318C0" w14:textId="77777777" w:rsidR="00CD17D9" w:rsidRDefault="00000000">
      <w:pPr>
        <w:pStyle w:val="Akapitzlist"/>
        <w:numPr>
          <w:ilvl w:val="0"/>
          <w:numId w:val="1"/>
        </w:numPr>
        <w:tabs>
          <w:tab w:val="left" w:pos="427"/>
        </w:tabs>
        <w:spacing w:before="119" w:line="259" w:lineRule="auto"/>
        <w:ind w:right="107" w:firstLine="0"/>
        <w:jc w:val="both"/>
        <w:rPr>
          <w:sz w:val="18"/>
        </w:rPr>
      </w:pP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ramach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funkcjonowania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systemów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teleinformatycznych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Administratora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mogą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zostać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przekazane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państwa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trzeciego.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Podstawa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takiego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przekazania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standardowe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klauzule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umowne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(art.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46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ust.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2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lit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c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RODO).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Szczegółowych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informacji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temat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warunków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przekazania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państw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trzecich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może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udzielić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Inspektor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–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kontakt</w:t>
      </w:r>
      <w:r>
        <w:rPr>
          <w:rFonts w:ascii="Times New Roman" w:hAnsi="Times New Roman"/>
          <w:sz w:val="18"/>
        </w:rPr>
        <w:t xml:space="preserve"> </w:t>
      </w:r>
      <w:hyperlink r:id="rId13">
        <w:r>
          <w:rPr>
            <w:sz w:val="18"/>
            <w:u w:val="single"/>
          </w:rPr>
          <w:t>iod@gddkia.gov.pl</w:t>
        </w:r>
        <w:r>
          <w:rPr>
            <w:sz w:val="18"/>
          </w:rPr>
          <w:t>.</w:t>
        </w:r>
      </w:hyperlink>
    </w:p>
    <w:p w14:paraId="63D97B07" w14:textId="77777777" w:rsidR="00CD17D9" w:rsidRDefault="00000000">
      <w:pPr>
        <w:pStyle w:val="Akapitzlist"/>
        <w:numPr>
          <w:ilvl w:val="0"/>
          <w:numId w:val="1"/>
        </w:numPr>
        <w:tabs>
          <w:tab w:val="left" w:pos="402"/>
        </w:tabs>
        <w:ind w:left="402" w:hanging="267"/>
        <w:jc w:val="both"/>
        <w:rPr>
          <w:sz w:val="18"/>
        </w:rPr>
      </w:pPr>
      <w:r>
        <w:rPr>
          <w:spacing w:val="-2"/>
          <w:sz w:val="18"/>
        </w:rPr>
        <w:t>Przysługują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Państwu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następujące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prawa:</w:t>
      </w:r>
    </w:p>
    <w:p w14:paraId="2951B05C" w14:textId="77777777" w:rsidR="00CD17D9" w:rsidRDefault="00000000">
      <w:pPr>
        <w:pStyle w:val="Akapitzlist"/>
        <w:numPr>
          <w:ilvl w:val="1"/>
          <w:numId w:val="1"/>
        </w:numPr>
        <w:tabs>
          <w:tab w:val="left" w:pos="855"/>
        </w:tabs>
        <w:spacing w:before="135"/>
        <w:ind w:left="855"/>
        <w:rPr>
          <w:sz w:val="18"/>
        </w:rPr>
      </w:pPr>
      <w:r>
        <w:rPr>
          <w:spacing w:val="-2"/>
          <w:sz w:val="18"/>
        </w:rPr>
        <w:t>prawo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dostępu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osobowych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ich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sprostowania,</w:t>
      </w:r>
    </w:p>
    <w:p w14:paraId="3DE773B7" w14:textId="77777777" w:rsidR="00CD17D9" w:rsidRDefault="00000000">
      <w:pPr>
        <w:pStyle w:val="Akapitzlist"/>
        <w:numPr>
          <w:ilvl w:val="1"/>
          <w:numId w:val="1"/>
        </w:numPr>
        <w:tabs>
          <w:tab w:val="left" w:pos="854"/>
        </w:tabs>
        <w:spacing w:before="13"/>
        <w:ind w:left="854" w:hanging="359"/>
        <w:rPr>
          <w:sz w:val="18"/>
        </w:rPr>
      </w:pPr>
      <w:r>
        <w:rPr>
          <w:spacing w:val="-2"/>
          <w:sz w:val="18"/>
        </w:rPr>
        <w:t>cofnięcia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zgody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przetwarzanych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danych,</w:t>
      </w:r>
    </w:p>
    <w:p w14:paraId="734F1974" w14:textId="77777777" w:rsidR="00CD17D9" w:rsidRDefault="00000000">
      <w:pPr>
        <w:pStyle w:val="Akapitzlist"/>
        <w:numPr>
          <w:ilvl w:val="1"/>
          <w:numId w:val="1"/>
        </w:numPr>
        <w:tabs>
          <w:tab w:val="left" w:pos="855"/>
        </w:tabs>
        <w:spacing w:before="13"/>
        <w:ind w:left="855"/>
        <w:rPr>
          <w:sz w:val="18"/>
        </w:rPr>
      </w:pPr>
      <w:r>
        <w:rPr>
          <w:spacing w:val="-2"/>
          <w:sz w:val="18"/>
        </w:rPr>
        <w:t>prawo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żądania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ograniczenia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przetwarzania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jeżeli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spełnione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są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przesłanki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określone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art.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18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RODO,</w:t>
      </w:r>
    </w:p>
    <w:p w14:paraId="3C907F83" w14:textId="77777777" w:rsidR="00CD17D9" w:rsidRDefault="00000000">
      <w:pPr>
        <w:pStyle w:val="Akapitzlist"/>
        <w:numPr>
          <w:ilvl w:val="1"/>
          <w:numId w:val="1"/>
        </w:numPr>
        <w:tabs>
          <w:tab w:val="left" w:pos="854"/>
        </w:tabs>
        <w:spacing w:before="12"/>
        <w:ind w:left="854" w:hanging="359"/>
        <w:rPr>
          <w:sz w:val="18"/>
        </w:rPr>
      </w:pPr>
      <w:r>
        <w:rPr>
          <w:spacing w:val="-2"/>
          <w:sz w:val="18"/>
        </w:rPr>
        <w:t>prawo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żądania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usunięcia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spacing w:val="-2"/>
          <w:sz w:val="18"/>
        </w:rPr>
        <w:t>osobowych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jeśli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spełnione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są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spacing w:val="-2"/>
          <w:sz w:val="18"/>
        </w:rPr>
        <w:t>przesłanki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określone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art.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17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RODO,</w:t>
      </w:r>
    </w:p>
    <w:p w14:paraId="0E788E8C" w14:textId="77777777" w:rsidR="00CD17D9" w:rsidRDefault="00000000">
      <w:pPr>
        <w:pStyle w:val="Akapitzlist"/>
        <w:numPr>
          <w:ilvl w:val="1"/>
          <w:numId w:val="1"/>
        </w:numPr>
        <w:tabs>
          <w:tab w:val="left" w:pos="855"/>
        </w:tabs>
        <w:spacing w:before="11"/>
        <w:ind w:left="855"/>
        <w:rPr>
          <w:sz w:val="18"/>
        </w:rPr>
      </w:pPr>
      <w:r>
        <w:rPr>
          <w:spacing w:val="-2"/>
          <w:sz w:val="18"/>
        </w:rPr>
        <w:t>prawo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wniesienia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sprzeciwu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wobec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przetwarzania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osobowych,</w:t>
      </w:r>
    </w:p>
    <w:p w14:paraId="42014F0D" w14:textId="77777777" w:rsidR="00CD17D9" w:rsidRDefault="00000000">
      <w:pPr>
        <w:pStyle w:val="Akapitzlist"/>
        <w:numPr>
          <w:ilvl w:val="1"/>
          <w:numId w:val="1"/>
        </w:numPr>
        <w:tabs>
          <w:tab w:val="left" w:pos="855"/>
        </w:tabs>
        <w:spacing w:before="12"/>
        <w:ind w:left="855"/>
        <w:rPr>
          <w:sz w:val="18"/>
        </w:rPr>
      </w:pPr>
      <w:r>
        <w:rPr>
          <w:spacing w:val="-2"/>
          <w:sz w:val="18"/>
        </w:rPr>
        <w:t>prawo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wniesienia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skargi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2"/>
          <w:sz w:val="18"/>
        </w:rPr>
        <w:t>do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Prezesa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Urzędu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Ochrony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pacing w:val="-2"/>
          <w:sz w:val="18"/>
        </w:rPr>
        <w:t>Danych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Osobowych.</w:t>
      </w:r>
    </w:p>
    <w:p w14:paraId="4742766C" w14:textId="77777777" w:rsidR="00CD17D9" w:rsidRDefault="00000000">
      <w:pPr>
        <w:pStyle w:val="Akapitzlist"/>
        <w:numPr>
          <w:ilvl w:val="0"/>
          <w:numId w:val="1"/>
        </w:numPr>
        <w:tabs>
          <w:tab w:val="left" w:pos="402"/>
        </w:tabs>
        <w:spacing w:before="133"/>
        <w:ind w:left="402" w:hanging="267"/>
        <w:jc w:val="both"/>
        <w:rPr>
          <w:sz w:val="18"/>
        </w:rPr>
      </w:pPr>
      <w:r>
        <w:rPr>
          <w:spacing w:val="-2"/>
          <w:sz w:val="18"/>
        </w:rPr>
        <w:t>Państwa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dane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osobowe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nie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będą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podlegały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zautomatyzowanemu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podejmowaniu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decyzji,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w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tym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pacing w:val="-2"/>
          <w:sz w:val="18"/>
        </w:rPr>
        <w:t>profilowaniu.</w:t>
      </w:r>
    </w:p>
    <w:sectPr w:rsidR="00CD17D9">
      <w:pgSz w:w="11906" w:h="16838"/>
      <w:pgMar w:top="960" w:right="1300" w:bottom="280" w:left="12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A61"/>
    <w:multiLevelType w:val="multilevel"/>
    <w:tmpl w:val="9C782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C437F0"/>
    <w:multiLevelType w:val="multilevel"/>
    <w:tmpl w:val="5D9A4C24"/>
    <w:lvl w:ilvl="0">
      <w:start w:val="1"/>
      <w:numFmt w:val="decimal"/>
      <w:lvlText w:val="%1."/>
      <w:lvlJc w:val="left"/>
      <w:pPr>
        <w:tabs>
          <w:tab w:val="num" w:pos="0"/>
        </w:tabs>
        <w:ind w:left="136" w:hanging="178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9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6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4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0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0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276714344">
    <w:abstractNumId w:val="1"/>
  </w:num>
  <w:num w:numId="2" w16cid:durableId="141816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D9"/>
    <w:rsid w:val="00231542"/>
    <w:rsid w:val="00CD17D9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2B6"/>
  <w15:docId w15:val="{F84ED863-721C-4051-8684-CABFC362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ind w:left="398" w:right="375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35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35"/>
      <w:jc w:val="both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sz w:val="18"/>
      <w:szCs w:val="1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spacing w:before="121"/>
      <w:ind w:left="135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od@gddki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ncelaria@gddkia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k73-obwodnica-tarn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dk73-obwodnica-tarn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DK73_ANKIETA</dc:title>
  <dc:subject/>
  <dc:creator>jwojtowicz</dc:creator>
  <dc:description/>
  <cp:lastModifiedBy>blade</cp:lastModifiedBy>
  <cp:revision>3</cp:revision>
  <dcterms:created xsi:type="dcterms:W3CDTF">2024-06-14T14:52:00Z</dcterms:created>
  <dcterms:modified xsi:type="dcterms:W3CDTF">2024-06-14T16:00:00Z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2024-06-13T00:00:00Z</vt:filetime>
  </property>
  <property fmtid="{D5CDD505-2E9C-101B-9397-08002B2CF9AE}" pid="5" name="Producer">
    <vt:lpwstr>GPL Ghostscript 9.20</vt:lpwstr>
  </property>
</Properties>
</file>