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Załącznik nr 8 do wniosku o zawarcie umowy najmu (kryterium 2. 7))</w:t>
      </w:r>
    </w:p>
    <w:p>
      <w:pPr>
        <w:pStyle w:val="Normal"/>
        <w:spacing w:lineRule="auto" w:line="360" w:before="104" w:after="0"/>
        <w:jc w:val="center"/>
        <w:rPr>
          <w:spacing w:val="-4"/>
        </w:rPr>
      </w:pPr>
      <w:r>
        <w:rPr>
          <w:spacing w:val="-4"/>
        </w:rPr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 xml:space="preserve">w ramach inwestycji zlokalizowanej w miejscowości </w:t>
      </w:r>
      <w:r>
        <w:rPr>
          <w:spacing w:val="-4"/>
          <w:sz w:val="24"/>
          <w:szCs w:val="24"/>
        </w:rPr>
        <w:t>Wola Rzędzińska</w:t>
      </w:r>
      <w:r>
        <w:rPr>
          <w:spacing w:val="-4"/>
          <w:sz w:val="24"/>
          <w:szCs w:val="24"/>
        </w:rPr>
        <w:t>, Gmina Tarnów realizowanej przez społeczną inicjatywę mieszkaniową KZN SIM Tarnów sp. z o. o., na zasadach określonych w ustawie z dnia 26 października 1995 r. o społecznych formach rozwoju mieszkalnictwa, stosownie do treści Uchwały Nr  XV/2</w:t>
      </w:r>
      <w:r>
        <w:rPr>
          <w:spacing w:val="-4"/>
          <w:sz w:val="24"/>
          <w:szCs w:val="24"/>
        </w:rPr>
        <w:t>18</w:t>
      </w:r>
      <w:r>
        <w:rPr>
          <w:spacing w:val="-4"/>
          <w:sz w:val="24"/>
          <w:szCs w:val="24"/>
        </w:rPr>
        <w:t>/2025 Rady Gminy Tarnów z dnia</w:t>
        <w:br/>
        <w:t xml:space="preserve">20 </w:t>
      </w:r>
      <w:r>
        <w:rPr>
          <w:spacing w:val="-4"/>
          <w:sz w:val="24"/>
          <w:szCs w:val="24"/>
        </w:rPr>
        <w:t>października</w:t>
      </w:r>
      <w:r>
        <w:rPr>
          <w:spacing w:val="-4"/>
          <w:sz w:val="24"/>
          <w:szCs w:val="24"/>
        </w:rPr>
        <w:t xml:space="preserve">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Przynajmniej jedna osoba pełnoletnia wchodząca w skład gospodarstwa domowego jest osobą, która na dzień złożenia wniosku nie przekroczyła 40 roku życia, tj. następująca osoba: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rPr>
          <w:rStyle w:val="apple-converted-space"/>
          <w:rFonts w:ascii="Calibri" w:hAnsi="Calibri" w:cs="Calibri"/>
          <w:bCs/>
          <w:color w:val="000000"/>
        </w:rPr>
      </w:pPr>
      <w:r>
        <w:rPr>
          <w:rFonts w:cs="Calibri" w:ascii="Calibri" w:hAnsi="Calibri"/>
          <w:bCs/>
          <w:color w:val="000000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  <w:font w:name="Calibri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82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 w:customStyle="1">
    <w:name w:val="apple-converted-space"/>
    <w:basedOn w:val="DefaultParagraphFont"/>
    <w:qFormat/>
    <w:rsid w:val="00b6719f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LibreOffice/24.8.0.3$Windows_X86_64 LibreOffice_project/0bdf1299c94fe897b119f97f3c613e9dca6be583</Application>
  <AppVersion>15.0000</AppVersion>
  <Pages>1</Pages>
  <Words>127</Words>
  <Characters>1132</Characters>
  <CharactersWithSpaces>1251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2025-09-15T15:53:00Z</dcterms:created>
  <dc:creator>Mariusz Tomasik</dc:creator>
  <dc:description/>
  <dc:language>pl-PL</dc:language>
  <cp:lastModifiedBy/>
  <cp:lastPrinted>2025-10-21T09:57:50Z</cp:lastPrinted>
  <dcterms:modified xsi:type="dcterms:W3CDTF">2025-12-03T12:10:49Z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